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59B7" w:rsidRPr="00AF221A" w:rsidRDefault="00865C63" w:rsidP="00AF221A">
      <w:pPr>
        <w:spacing w:after="0"/>
        <w:jc w:val="center"/>
        <w:rPr>
          <w:rFonts w:ascii="Times New Roman" w:hAnsi="Times New Roman" w:cs="Times New Roman"/>
          <w:b/>
          <w:i/>
          <w:sz w:val="26"/>
          <w:szCs w:val="26"/>
        </w:rPr>
      </w:pPr>
      <w:r w:rsidRPr="00AF221A">
        <w:rPr>
          <w:rFonts w:ascii="Times New Roman" w:hAnsi="Times New Roman" w:cs="Times New Roman"/>
          <w:b/>
          <w:i/>
          <w:sz w:val="36"/>
          <w:szCs w:val="26"/>
        </w:rPr>
        <w:t>Davide</w:t>
      </w:r>
    </w:p>
    <w:p w:rsidR="00865C63" w:rsidRPr="00AF221A" w:rsidRDefault="00AF221A" w:rsidP="00AF221A">
      <w:pPr>
        <w:spacing w:after="0"/>
        <w:jc w:val="both"/>
        <w:rPr>
          <w:rFonts w:ascii="Times New Roman" w:hAnsi="Times New Roman" w:cs="Times New Roman"/>
          <w:sz w:val="26"/>
          <w:szCs w:val="26"/>
        </w:rPr>
      </w:pPr>
      <w:r>
        <w:rPr>
          <w:rFonts w:ascii="Times New Roman" w:hAnsi="Times New Roman" w:cs="Times New Roman"/>
          <w:sz w:val="26"/>
          <w:szCs w:val="26"/>
        </w:rPr>
        <w:t>(</w:t>
      </w:r>
      <w:bookmarkStart w:id="0" w:name="_GoBack"/>
      <w:bookmarkEnd w:id="0"/>
      <w:r w:rsidR="00865C63" w:rsidRPr="00AF221A">
        <w:rPr>
          <w:rFonts w:ascii="Times New Roman" w:hAnsi="Times New Roman" w:cs="Times New Roman"/>
          <w:sz w:val="26"/>
          <w:szCs w:val="26"/>
        </w:rPr>
        <w:t>ebraico: comandante supremo o molto amato)</w:t>
      </w:r>
    </w:p>
    <w:p w:rsidR="00865C63" w:rsidRPr="00AF221A" w:rsidRDefault="00865C63" w:rsidP="00AF221A">
      <w:pPr>
        <w:spacing w:after="0"/>
        <w:jc w:val="both"/>
        <w:rPr>
          <w:rFonts w:ascii="Times New Roman" w:hAnsi="Times New Roman" w:cs="Times New Roman"/>
          <w:sz w:val="26"/>
          <w:szCs w:val="26"/>
        </w:rPr>
      </w:pPr>
      <w:r w:rsidRPr="00AF221A">
        <w:rPr>
          <w:rFonts w:ascii="Times New Roman" w:hAnsi="Times New Roman" w:cs="Times New Roman"/>
          <w:sz w:val="26"/>
          <w:szCs w:val="26"/>
        </w:rPr>
        <w:t>Re d’Israele, successore di Saul; 1004/1003-964 a.C. circa</w:t>
      </w:r>
    </w:p>
    <w:p w:rsidR="00865C63" w:rsidRPr="00AF221A" w:rsidRDefault="00865C63" w:rsidP="00AF221A">
      <w:pPr>
        <w:spacing w:after="0"/>
        <w:jc w:val="both"/>
        <w:rPr>
          <w:rFonts w:ascii="Times New Roman" w:hAnsi="Times New Roman" w:cs="Times New Roman"/>
          <w:sz w:val="26"/>
          <w:szCs w:val="26"/>
        </w:rPr>
      </w:pPr>
    </w:p>
    <w:p w:rsidR="00865C63" w:rsidRPr="00AF221A" w:rsidRDefault="00865C63" w:rsidP="00AF221A">
      <w:pPr>
        <w:spacing w:after="0"/>
        <w:jc w:val="both"/>
        <w:rPr>
          <w:rFonts w:ascii="Times New Roman" w:hAnsi="Times New Roman" w:cs="Times New Roman"/>
          <w:sz w:val="26"/>
          <w:szCs w:val="26"/>
        </w:rPr>
      </w:pPr>
      <w:r w:rsidRPr="00AF221A">
        <w:rPr>
          <w:rFonts w:ascii="Times New Roman" w:hAnsi="Times New Roman" w:cs="Times New Roman"/>
          <w:sz w:val="26"/>
          <w:szCs w:val="26"/>
        </w:rPr>
        <w:t xml:space="preserve">Il pastorello Davide è unto re dal profeta Samuele, a insaputa di Saul. Davide vive alla corte del re e con il suono della cetra cerca di risollevare l’umore di Saul depresso, di vincere il suo «spirito cattivo». Il re apprezza Davide e lo nomina suo scudiero. Un altro racconto del Primo Testamento riporta una tradizione diversa. Secondo essa, Davide arriva alla corte di Saul dopo il duello con Golia. Il re, di fronte alla sfida del gigantesco filisteo, ha promesso la mano di sua figlia a chi lo abbatterà. </w:t>
      </w:r>
      <w:r w:rsidR="006A1BE5" w:rsidRPr="00AF221A">
        <w:rPr>
          <w:rFonts w:ascii="Times New Roman" w:hAnsi="Times New Roman" w:cs="Times New Roman"/>
          <w:sz w:val="26"/>
          <w:szCs w:val="26"/>
        </w:rPr>
        <w:t>Davide è l’unico che si dice pronto a farlo. L’armatura che Saul gli offre è troppo ingombrante per lui, che s’accinge al duello armato della sola fionda e di sassi. Riesce a sorprendere Golia e a ucciderlo. A corte Davide diventa amico di Gionata, figlio di Saul.</w:t>
      </w:r>
    </w:p>
    <w:p w:rsidR="006A1BE5" w:rsidRPr="00AF221A" w:rsidRDefault="006A1BE5" w:rsidP="00AF221A">
      <w:pPr>
        <w:spacing w:after="0"/>
        <w:jc w:val="both"/>
        <w:rPr>
          <w:rFonts w:ascii="Times New Roman" w:hAnsi="Times New Roman" w:cs="Times New Roman"/>
          <w:sz w:val="26"/>
          <w:szCs w:val="26"/>
        </w:rPr>
      </w:pPr>
      <w:r w:rsidRPr="00AF221A">
        <w:rPr>
          <w:rFonts w:ascii="Times New Roman" w:hAnsi="Times New Roman" w:cs="Times New Roman"/>
          <w:sz w:val="26"/>
          <w:szCs w:val="26"/>
        </w:rPr>
        <w:t xml:space="preserve">Ben presto Saul si fa sospettoso. Teme Davide come concorrente e cerca in vari modi di provocarne la morte. Quando il re esige, per la mano di sua figlia </w:t>
      </w:r>
      <w:proofErr w:type="spellStart"/>
      <w:r w:rsidRPr="00AF221A">
        <w:rPr>
          <w:rFonts w:ascii="Times New Roman" w:hAnsi="Times New Roman" w:cs="Times New Roman"/>
          <w:sz w:val="26"/>
          <w:szCs w:val="26"/>
        </w:rPr>
        <w:t>Mikal</w:t>
      </w:r>
      <w:proofErr w:type="spellEnd"/>
      <w:r w:rsidRPr="00AF221A">
        <w:rPr>
          <w:rFonts w:ascii="Times New Roman" w:hAnsi="Times New Roman" w:cs="Times New Roman"/>
          <w:sz w:val="26"/>
          <w:szCs w:val="26"/>
        </w:rPr>
        <w:t xml:space="preserve">, cento prepuzi di filistei, Davide gliene porta duecento. In seguito a un agguato mortale ordito dallo stesso Saul, Davide si rifugia da Samuele a Rama. Quindi vive di razzie nel deserto di Giuda, insieme ad altri predatori. Per due volte ha l’occasione di uccidere Saul, ma lo risparmia. La prima volta si limita a tagliargli un lembo del mantello, quando il re entra da solo in una grotta. Il mattino seguente, a distanza di sicurezza gli mostra il pezzo </w:t>
      </w:r>
      <w:r w:rsidR="006D4A5D" w:rsidRPr="00AF221A">
        <w:rPr>
          <w:rFonts w:ascii="Times New Roman" w:hAnsi="Times New Roman" w:cs="Times New Roman"/>
          <w:sz w:val="26"/>
          <w:szCs w:val="26"/>
        </w:rPr>
        <w:t xml:space="preserve">di stoffa. La seconda volta, insieme ad </w:t>
      </w:r>
      <w:proofErr w:type="spellStart"/>
      <w:r w:rsidR="006D4A5D" w:rsidRPr="00AF221A">
        <w:rPr>
          <w:rFonts w:ascii="Times New Roman" w:hAnsi="Times New Roman" w:cs="Times New Roman"/>
          <w:sz w:val="26"/>
          <w:szCs w:val="26"/>
        </w:rPr>
        <w:t>Abisai</w:t>
      </w:r>
      <w:proofErr w:type="spellEnd"/>
      <w:r w:rsidR="006D4A5D" w:rsidRPr="00AF221A">
        <w:rPr>
          <w:rFonts w:ascii="Times New Roman" w:hAnsi="Times New Roman" w:cs="Times New Roman"/>
          <w:sz w:val="26"/>
          <w:szCs w:val="26"/>
        </w:rPr>
        <w:t xml:space="preserve">, sottrae a Saul, che dorme nel suo accampamento, la lancia e la coppa. In questo periodo, Davide conosce </w:t>
      </w:r>
      <w:proofErr w:type="spellStart"/>
      <w:r w:rsidR="006D4A5D" w:rsidRPr="00AF221A">
        <w:rPr>
          <w:rFonts w:ascii="Times New Roman" w:hAnsi="Times New Roman" w:cs="Times New Roman"/>
          <w:sz w:val="26"/>
          <w:szCs w:val="26"/>
        </w:rPr>
        <w:t>Abigail</w:t>
      </w:r>
      <w:proofErr w:type="spellEnd"/>
      <w:r w:rsidR="006D4A5D" w:rsidRPr="00AF221A">
        <w:rPr>
          <w:rFonts w:ascii="Times New Roman" w:hAnsi="Times New Roman" w:cs="Times New Roman"/>
          <w:sz w:val="26"/>
          <w:szCs w:val="26"/>
        </w:rPr>
        <w:t xml:space="preserve">, l’assennata donna di </w:t>
      </w:r>
      <w:proofErr w:type="spellStart"/>
      <w:r w:rsidR="006D4A5D" w:rsidRPr="00AF221A">
        <w:rPr>
          <w:rFonts w:ascii="Times New Roman" w:hAnsi="Times New Roman" w:cs="Times New Roman"/>
          <w:sz w:val="26"/>
          <w:szCs w:val="26"/>
        </w:rPr>
        <w:t>Nabal</w:t>
      </w:r>
      <w:proofErr w:type="spellEnd"/>
      <w:r w:rsidR="006D4A5D" w:rsidRPr="00AF221A">
        <w:rPr>
          <w:rFonts w:ascii="Times New Roman" w:hAnsi="Times New Roman" w:cs="Times New Roman"/>
          <w:sz w:val="26"/>
          <w:szCs w:val="26"/>
        </w:rPr>
        <w:t xml:space="preserve">, e la sposa non appena questa diventa vedova. Davide si mette al servizio dei filistei e riceve come ricompensa la città di </w:t>
      </w:r>
      <w:proofErr w:type="spellStart"/>
      <w:r w:rsidR="006D4A5D" w:rsidRPr="00AF221A">
        <w:rPr>
          <w:rFonts w:ascii="Times New Roman" w:hAnsi="Times New Roman" w:cs="Times New Roman"/>
          <w:sz w:val="26"/>
          <w:szCs w:val="26"/>
        </w:rPr>
        <w:t>Ziklag</w:t>
      </w:r>
      <w:proofErr w:type="spellEnd"/>
      <w:r w:rsidR="006D4A5D" w:rsidRPr="00AF221A">
        <w:rPr>
          <w:rFonts w:ascii="Times New Roman" w:hAnsi="Times New Roman" w:cs="Times New Roman"/>
          <w:sz w:val="26"/>
          <w:szCs w:val="26"/>
        </w:rPr>
        <w:t xml:space="preserve">. Vuole a ogni costo apparire uomo di fiducia </w:t>
      </w:r>
      <w:r w:rsidR="002F0C19" w:rsidRPr="00AF221A">
        <w:rPr>
          <w:rFonts w:ascii="Times New Roman" w:hAnsi="Times New Roman" w:cs="Times New Roman"/>
          <w:sz w:val="26"/>
          <w:szCs w:val="26"/>
        </w:rPr>
        <w:t xml:space="preserve">davanti al re filisteo </w:t>
      </w:r>
      <w:proofErr w:type="spellStart"/>
      <w:r w:rsidR="002F0C19" w:rsidRPr="00AF221A">
        <w:rPr>
          <w:rFonts w:ascii="Times New Roman" w:hAnsi="Times New Roman" w:cs="Times New Roman"/>
          <w:sz w:val="26"/>
          <w:szCs w:val="26"/>
        </w:rPr>
        <w:t>Achis</w:t>
      </w:r>
      <w:proofErr w:type="spellEnd"/>
      <w:r w:rsidR="002F0C19" w:rsidRPr="00AF221A">
        <w:rPr>
          <w:rFonts w:ascii="Times New Roman" w:hAnsi="Times New Roman" w:cs="Times New Roman"/>
          <w:sz w:val="26"/>
          <w:szCs w:val="26"/>
        </w:rPr>
        <w:t xml:space="preserve">, al quale fa credere che i suoi saccheggi nelle zone limitrofe – dove non lascia in vita nessuno – siano </w:t>
      </w:r>
      <w:r w:rsidR="00E438B3" w:rsidRPr="00AF221A">
        <w:rPr>
          <w:rFonts w:ascii="Times New Roman" w:hAnsi="Times New Roman" w:cs="Times New Roman"/>
          <w:sz w:val="26"/>
          <w:szCs w:val="26"/>
        </w:rPr>
        <w:t>altrettanti</w:t>
      </w:r>
      <w:r w:rsidR="002F0C19" w:rsidRPr="00AF221A">
        <w:rPr>
          <w:rFonts w:ascii="Times New Roman" w:hAnsi="Times New Roman" w:cs="Times New Roman"/>
          <w:sz w:val="26"/>
          <w:szCs w:val="26"/>
        </w:rPr>
        <w:t xml:space="preserve"> attacchi a Israele. In un’ennesima campagna dei filistei contro Israele, Davide accompagna il sovrano filisteo, ma non combatte contro il proprio popolo. Al ritorno trova che </w:t>
      </w:r>
      <w:proofErr w:type="spellStart"/>
      <w:r w:rsidR="002F0C19" w:rsidRPr="00AF221A">
        <w:rPr>
          <w:rFonts w:ascii="Times New Roman" w:hAnsi="Times New Roman" w:cs="Times New Roman"/>
          <w:sz w:val="26"/>
          <w:szCs w:val="26"/>
        </w:rPr>
        <w:t>Ziklag</w:t>
      </w:r>
      <w:proofErr w:type="spellEnd"/>
      <w:r w:rsidR="002F0C19" w:rsidRPr="00AF221A">
        <w:rPr>
          <w:rFonts w:ascii="Times New Roman" w:hAnsi="Times New Roman" w:cs="Times New Roman"/>
          <w:sz w:val="26"/>
          <w:szCs w:val="26"/>
        </w:rPr>
        <w:t xml:space="preserve"> è stata assalita e distrutta dagli amaleciti, che hanno portato via donne e bambini. Davide insegue i nemici e riesce a liberare i prigionieri, compresa </w:t>
      </w:r>
      <w:proofErr w:type="spellStart"/>
      <w:r w:rsidR="002F0C19" w:rsidRPr="00AF221A">
        <w:rPr>
          <w:rFonts w:ascii="Times New Roman" w:hAnsi="Times New Roman" w:cs="Times New Roman"/>
          <w:sz w:val="26"/>
          <w:szCs w:val="26"/>
        </w:rPr>
        <w:t>Abigail</w:t>
      </w:r>
      <w:proofErr w:type="spellEnd"/>
      <w:r w:rsidR="002F0C19" w:rsidRPr="00AF221A">
        <w:rPr>
          <w:rFonts w:ascii="Times New Roman" w:hAnsi="Times New Roman" w:cs="Times New Roman"/>
          <w:sz w:val="26"/>
          <w:szCs w:val="26"/>
        </w:rPr>
        <w:t>. Saul viene ucciso dai filistei, insieme a Gionata. Davide compone un lamento in cui piange il «fratello» Gionata, e anche il padre di lui.</w:t>
      </w:r>
    </w:p>
    <w:p w:rsidR="002F0C19" w:rsidRPr="00AF221A" w:rsidRDefault="002F0C19" w:rsidP="00AF221A">
      <w:pPr>
        <w:spacing w:after="0"/>
        <w:jc w:val="both"/>
        <w:rPr>
          <w:rFonts w:ascii="Times New Roman" w:hAnsi="Times New Roman" w:cs="Times New Roman"/>
          <w:sz w:val="26"/>
          <w:szCs w:val="26"/>
        </w:rPr>
      </w:pPr>
      <w:r w:rsidRPr="00AF221A">
        <w:rPr>
          <w:rFonts w:ascii="Times New Roman" w:hAnsi="Times New Roman" w:cs="Times New Roman"/>
          <w:sz w:val="26"/>
          <w:szCs w:val="26"/>
        </w:rPr>
        <w:t xml:space="preserve">Davide è quindi unto re di Giuda, mentre </w:t>
      </w:r>
      <w:proofErr w:type="spellStart"/>
      <w:r w:rsidRPr="00AF221A">
        <w:rPr>
          <w:rFonts w:ascii="Times New Roman" w:hAnsi="Times New Roman" w:cs="Times New Roman"/>
          <w:sz w:val="26"/>
          <w:szCs w:val="26"/>
        </w:rPr>
        <w:t>Abner</w:t>
      </w:r>
      <w:proofErr w:type="spellEnd"/>
      <w:r w:rsidRPr="00AF221A">
        <w:rPr>
          <w:rFonts w:ascii="Times New Roman" w:hAnsi="Times New Roman" w:cs="Times New Roman"/>
          <w:sz w:val="26"/>
          <w:szCs w:val="26"/>
        </w:rPr>
        <w:t>, comandante</w:t>
      </w:r>
      <w:r w:rsidR="0045519E" w:rsidRPr="00AF221A">
        <w:rPr>
          <w:rFonts w:ascii="Times New Roman" w:hAnsi="Times New Roman" w:cs="Times New Roman"/>
          <w:sz w:val="26"/>
          <w:szCs w:val="26"/>
        </w:rPr>
        <w:t xml:space="preserve"> in capo di Saul, proclama il figlio di questi </w:t>
      </w:r>
      <w:proofErr w:type="spellStart"/>
      <w:r w:rsidR="0045519E" w:rsidRPr="00AF221A">
        <w:rPr>
          <w:rFonts w:ascii="Times New Roman" w:hAnsi="Times New Roman" w:cs="Times New Roman"/>
          <w:sz w:val="26"/>
          <w:szCs w:val="26"/>
        </w:rPr>
        <w:t>Is-Boscet</w:t>
      </w:r>
      <w:proofErr w:type="spellEnd"/>
      <w:r w:rsidR="0045519E" w:rsidRPr="00AF221A">
        <w:rPr>
          <w:rFonts w:ascii="Times New Roman" w:hAnsi="Times New Roman" w:cs="Times New Roman"/>
          <w:sz w:val="26"/>
          <w:szCs w:val="26"/>
        </w:rPr>
        <w:t xml:space="preserve"> re d’Israele. Dopo una guerra civile che dura sette anni, </w:t>
      </w:r>
      <w:proofErr w:type="spellStart"/>
      <w:r w:rsidR="0045519E" w:rsidRPr="00AF221A">
        <w:rPr>
          <w:rFonts w:ascii="Times New Roman" w:hAnsi="Times New Roman" w:cs="Times New Roman"/>
          <w:sz w:val="26"/>
          <w:szCs w:val="26"/>
        </w:rPr>
        <w:t>Abner</w:t>
      </w:r>
      <w:proofErr w:type="spellEnd"/>
      <w:r w:rsidR="0045519E" w:rsidRPr="00AF221A">
        <w:rPr>
          <w:rFonts w:ascii="Times New Roman" w:hAnsi="Times New Roman" w:cs="Times New Roman"/>
          <w:sz w:val="26"/>
          <w:szCs w:val="26"/>
        </w:rPr>
        <w:t xml:space="preserve">, che sta trattando con Davide, viene ucciso dal comandante dell’esercito di David – </w:t>
      </w:r>
      <w:proofErr w:type="spellStart"/>
      <w:r w:rsidR="0045519E" w:rsidRPr="00AF221A">
        <w:rPr>
          <w:rFonts w:ascii="Times New Roman" w:hAnsi="Times New Roman" w:cs="Times New Roman"/>
          <w:sz w:val="26"/>
          <w:szCs w:val="26"/>
        </w:rPr>
        <w:t>Ioab</w:t>
      </w:r>
      <w:proofErr w:type="spellEnd"/>
      <w:r w:rsidR="0045519E" w:rsidRPr="00AF221A">
        <w:rPr>
          <w:rFonts w:ascii="Times New Roman" w:hAnsi="Times New Roman" w:cs="Times New Roman"/>
          <w:sz w:val="26"/>
          <w:szCs w:val="26"/>
        </w:rPr>
        <w:t xml:space="preserve">, in una vendetta di sangue. Poiché anche </w:t>
      </w:r>
      <w:proofErr w:type="spellStart"/>
      <w:r w:rsidR="0045519E" w:rsidRPr="00AF221A">
        <w:rPr>
          <w:rFonts w:ascii="Times New Roman" w:hAnsi="Times New Roman" w:cs="Times New Roman"/>
          <w:sz w:val="26"/>
          <w:szCs w:val="26"/>
        </w:rPr>
        <w:t>Is-Boschet</w:t>
      </w:r>
      <w:proofErr w:type="spellEnd"/>
      <w:r w:rsidR="0045519E" w:rsidRPr="00AF221A">
        <w:rPr>
          <w:rFonts w:ascii="Times New Roman" w:hAnsi="Times New Roman" w:cs="Times New Roman"/>
          <w:sz w:val="26"/>
          <w:szCs w:val="26"/>
        </w:rPr>
        <w:t xml:space="preserve"> muore, Davide diventa re di tutto il regno. Conduce guerre di espansione, conquista Gerusalemme sottraendola ai gebusei e ne fa il centro politico e religioso del regno; anche l’arca dell’alleanza, il più importante oggetto cultuale prima dell’esilio, è trasferita qui da Giuda. Durante il corteo solenne e festoso che accompagna l’ingresso dell’arca in Gerusalemme, il re danza lungo la strada, rivestito della corta veste dei sacerdoti, il che irrita e ingelosisce la sua prima moglie </w:t>
      </w:r>
      <w:proofErr w:type="spellStart"/>
      <w:r w:rsidR="0045519E" w:rsidRPr="00AF221A">
        <w:rPr>
          <w:rFonts w:ascii="Times New Roman" w:hAnsi="Times New Roman" w:cs="Times New Roman"/>
          <w:sz w:val="26"/>
          <w:szCs w:val="26"/>
        </w:rPr>
        <w:t>Mikal</w:t>
      </w:r>
      <w:proofErr w:type="spellEnd"/>
      <w:r w:rsidR="0045519E" w:rsidRPr="00AF221A">
        <w:rPr>
          <w:rFonts w:ascii="Times New Roman" w:hAnsi="Times New Roman" w:cs="Times New Roman"/>
          <w:sz w:val="26"/>
          <w:szCs w:val="26"/>
        </w:rPr>
        <w:t xml:space="preserve"> che lo osserva sprezzante</w:t>
      </w:r>
      <w:r w:rsidR="00106FF5" w:rsidRPr="00AF221A">
        <w:rPr>
          <w:rFonts w:ascii="Times New Roman" w:hAnsi="Times New Roman" w:cs="Times New Roman"/>
          <w:sz w:val="26"/>
          <w:szCs w:val="26"/>
        </w:rPr>
        <w:t>.</w:t>
      </w:r>
    </w:p>
    <w:p w:rsidR="00106FF5" w:rsidRPr="00AF221A" w:rsidRDefault="00106FF5" w:rsidP="00AF221A">
      <w:pPr>
        <w:spacing w:after="0"/>
        <w:jc w:val="both"/>
        <w:rPr>
          <w:rFonts w:ascii="Times New Roman" w:hAnsi="Times New Roman" w:cs="Times New Roman"/>
          <w:sz w:val="26"/>
          <w:szCs w:val="26"/>
        </w:rPr>
      </w:pPr>
      <w:r w:rsidRPr="00AF221A">
        <w:rPr>
          <w:rFonts w:ascii="Times New Roman" w:hAnsi="Times New Roman" w:cs="Times New Roman"/>
          <w:sz w:val="26"/>
          <w:szCs w:val="26"/>
        </w:rPr>
        <w:t xml:space="preserve">La costruzione di un tempio, da lui progettata, sarà compiuta soltanto dal figlio Salomone, e là dove s’arresta la pestilenza mandata da Dio in punizione per un censimento </w:t>
      </w:r>
      <w:r w:rsidR="00E438B3" w:rsidRPr="00AF221A">
        <w:rPr>
          <w:rFonts w:ascii="Times New Roman" w:hAnsi="Times New Roman" w:cs="Times New Roman"/>
          <w:sz w:val="26"/>
          <w:szCs w:val="26"/>
        </w:rPr>
        <w:t>ordinato</w:t>
      </w:r>
      <w:r w:rsidRPr="00AF221A">
        <w:rPr>
          <w:rFonts w:ascii="Times New Roman" w:hAnsi="Times New Roman" w:cs="Times New Roman"/>
          <w:sz w:val="26"/>
          <w:szCs w:val="26"/>
        </w:rPr>
        <w:t xml:space="preserve"> con superbia da Davide. Durante una carestia</w:t>
      </w:r>
      <w:r w:rsidR="00E438B3" w:rsidRPr="00AF221A">
        <w:rPr>
          <w:rFonts w:ascii="Times New Roman" w:hAnsi="Times New Roman" w:cs="Times New Roman"/>
          <w:sz w:val="26"/>
          <w:szCs w:val="26"/>
        </w:rPr>
        <w:t xml:space="preserve"> Davide chiede consiglio a JHWH</w:t>
      </w:r>
      <w:r w:rsidRPr="00AF221A">
        <w:rPr>
          <w:rFonts w:ascii="Times New Roman" w:hAnsi="Times New Roman" w:cs="Times New Roman"/>
          <w:sz w:val="26"/>
          <w:szCs w:val="26"/>
        </w:rPr>
        <w:t xml:space="preserve">, che gli ordina di consegnare i figlie i nipoti </w:t>
      </w:r>
      <w:r w:rsidR="00E438B3" w:rsidRPr="00AF221A">
        <w:rPr>
          <w:rFonts w:ascii="Times New Roman" w:hAnsi="Times New Roman" w:cs="Times New Roman"/>
          <w:sz w:val="26"/>
          <w:szCs w:val="26"/>
        </w:rPr>
        <w:t>sopravvissuti</w:t>
      </w:r>
      <w:r w:rsidRPr="00AF221A">
        <w:rPr>
          <w:rFonts w:ascii="Times New Roman" w:hAnsi="Times New Roman" w:cs="Times New Roman"/>
          <w:sz w:val="26"/>
          <w:szCs w:val="26"/>
        </w:rPr>
        <w:t xml:space="preserve"> di Saul ai </w:t>
      </w:r>
      <w:proofErr w:type="spellStart"/>
      <w:r w:rsidRPr="00AF221A">
        <w:rPr>
          <w:rFonts w:ascii="Times New Roman" w:hAnsi="Times New Roman" w:cs="Times New Roman"/>
          <w:sz w:val="26"/>
          <w:szCs w:val="26"/>
        </w:rPr>
        <w:t>gabaoniti</w:t>
      </w:r>
      <w:proofErr w:type="spellEnd"/>
      <w:r w:rsidRPr="00AF221A">
        <w:rPr>
          <w:rFonts w:ascii="Times New Roman" w:hAnsi="Times New Roman" w:cs="Times New Roman"/>
          <w:sz w:val="26"/>
          <w:szCs w:val="26"/>
        </w:rPr>
        <w:t xml:space="preserve">, per espiare in tal modo una colpa passata. Sotto Davide, Israele diventa una grande potenza, che però non resisterà a lungo. </w:t>
      </w:r>
    </w:p>
    <w:p w:rsidR="00E90EAE" w:rsidRPr="00AF221A" w:rsidRDefault="00106FF5" w:rsidP="00AF221A">
      <w:pPr>
        <w:spacing w:after="0"/>
        <w:jc w:val="both"/>
        <w:rPr>
          <w:rFonts w:ascii="Times New Roman" w:hAnsi="Times New Roman" w:cs="Times New Roman"/>
          <w:sz w:val="26"/>
          <w:szCs w:val="26"/>
        </w:rPr>
      </w:pPr>
      <w:r w:rsidRPr="00AF221A">
        <w:rPr>
          <w:rFonts w:ascii="Times New Roman" w:hAnsi="Times New Roman" w:cs="Times New Roman"/>
          <w:sz w:val="26"/>
          <w:szCs w:val="26"/>
        </w:rPr>
        <w:t xml:space="preserve">Al culmine del suo potere Davide commette adulterio con Betsabea, la moglie di Uria. Il re ordina di coinvolgere Uria in una pericolosa operazione militare e Uria perde la vita. Per questo misfatto, il profeta Natan annuncia a Davide la sventura della sua casa. Betsabea, </w:t>
      </w:r>
      <w:r w:rsidR="00E90EAE" w:rsidRPr="00AF221A">
        <w:rPr>
          <w:rFonts w:ascii="Times New Roman" w:hAnsi="Times New Roman" w:cs="Times New Roman"/>
          <w:sz w:val="26"/>
          <w:szCs w:val="26"/>
        </w:rPr>
        <w:t>nel frattempo diventata moglie di Davide, dà alla luce Salomone, che succederà a Davide.</w:t>
      </w:r>
      <w:r w:rsidR="00AF221A">
        <w:rPr>
          <w:rFonts w:ascii="Times New Roman" w:hAnsi="Times New Roman" w:cs="Times New Roman"/>
          <w:sz w:val="26"/>
          <w:szCs w:val="26"/>
        </w:rPr>
        <w:t xml:space="preserve"> </w:t>
      </w:r>
      <w:r w:rsidR="00E90EAE" w:rsidRPr="00AF221A">
        <w:rPr>
          <w:rFonts w:ascii="Times New Roman" w:hAnsi="Times New Roman" w:cs="Times New Roman"/>
          <w:sz w:val="26"/>
          <w:szCs w:val="26"/>
        </w:rPr>
        <w:t xml:space="preserve">Un figlio più anziano di Davide, Assalonne, solleva il popolo contro il re. Quando la situazione gli sembra favorevole, depone suo padre. La rivolta ha inizialmente successo, e Davide sorpreso è </w:t>
      </w:r>
      <w:r w:rsidR="00E438B3" w:rsidRPr="00AF221A">
        <w:rPr>
          <w:rFonts w:ascii="Times New Roman" w:hAnsi="Times New Roman" w:cs="Times New Roman"/>
          <w:sz w:val="26"/>
          <w:szCs w:val="26"/>
        </w:rPr>
        <w:t>costretto</w:t>
      </w:r>
      <w:r w:rsidR="00E90EAE" w:rsidRPr="00AF221A">
        <w:rPr>
          <w:rFonts w:ascii="Times New Roman" w:hAnsi="Times New Roman" w:cs="Times New Roman"/>
          <w:sz w:val="26"/>
          <w:szCs w:val="26"/>
        </w:rPr>
        <w:t xml:space="preserve"> a fuggire da Gerusalemme. Ma poi riesce a </w:t>
      </w:r>
      <w:r w:rsidR="00E438B3" w:rsidRPr="00AF221A">
        <w:rPr>
          <w:rFonts w:ascii="Times New Roman" w:hAnsi="Times New Roman" w:cs="Times New Roman"/>
          <w:sz w:val="26"/>
          <w:szCs w:val="26"/>
        </w:rPr>
        <w:t>raccogliere</w:t>
      </w:r>
      <w:r w:rsidR="00E90EAE" w:rsidRPr="00AF221A">
        <w:rPr>
          <w:rFonts w:ascii="Times New Roman" w:hAnsi="Times New Roman" w:cs="Times New Roman"/>
          <w:sz w:val="26"/>
          <w:szCs w:val="26"/>
        </w:rPr>
        <w:t xml:space="preserve"> le truppe rimastegli fedeli, che guidate da </w:t>
      </w:r>
      <w:proofErr w:type="spellStart"/>
      <w:r w:rsidR="00E90EAE" w:rsidRPr="00AF221A">
        <w:rPr>
          <w:rFonts w:ascii="Times New Roman" w:hAnsi="Times New Roman" w:cs="Times New Roman"/>
          <w:sz w:val="26"/>
          <w:szCs w:val="26"/>
        </w:rPr>
        <w:t>Ioab</w:t>
      </w:r>
      <w:proofErr w:type="spellEnd"/>
      <w:r w:rsidR="00E90EAE" w:rsidRPr="00AF221A">
        <w:rPr>
          <w:rFonts w:ascii="Times New Roman" w:hAnsi="Times New Roman" w:cs="Times New Roman"/>
          <w:sz w:val="26"/>
          <w:szCs w:val="26"/>
        </w:rPr>
        <w:t xml:space="preserve"> sconfiggono gli uomini di Assalonne. Questi viene ucciso in battaglia, contro l’esplicita volontà di Davide, che piange amaramente il figlio. Quando un altro figlio del re, </w:t>
      </w:r>
      <w:proofErr w:type="spellStart"/>
      <w:r w:rsidR="00E90EAE" w:rsidRPr="00AF221A">
        <w:rPr>
          <w:rFonts w:ascii="Times New Roman" w:hAnsi="Times New Roman" w:cs="Times New Roman"/>
          <w:sz w:val="26"/>
          <w:szCs w:val="26"/>
        </w:rPr>
        <w:t>Adonia</w:t>
      </w:r>
      <w:proofErr w:type="spellEnd"/>
      <w:r w:rsidR="00E90EAE" w:rsidRPr="00AF221A">
        <w:rPr>
          <w:rFonts w:ascii="Times New Roman" w:hAnsi="Times New Roman" w:cs="Times New Roman"/>
          <w:sz w:val="26"/>
          <w:szCs w:val="26"/>
        </w:rPr>
        <w:t>, cerca a sua volta di conquistare il trono, Betsabea e Natan fanno sì che come successore di Davide sia unto re Salomone. Il re morente incarica Salomone, tra le altre cose</w:t>
      </w:r>
      <w:r w:rsidR="00E438B3" w:rsidRPr="00AF221A">
        <w:rPr>
          <w:rFonts w:ascii="Times New Roman" w:hAnsi="Times New Roman" w:cs="Times New Roman"/>
          <w:sz w:val="26"/>
          <w:szCs w:val="26"/>
        </w:rPr>
        <w:t xml:space="preserve">, di vendicare l’assassinio di </w:t>
      </w:r>
      <w:proofErr w:type="spellStart"/>
      <w:r w:rsidR="00E438B3" w:rsidRPr="00AF221A">
        <w:rPr>
          <w:rFonts w:ascii="Times New Roman" w:hAnsi="Times New Roman" w:cs="Times New Roman"/>
          <w:sz w:val="26"/>
          <w:szCs w:val="26"/>
        </w:rPr>
        <w:t>A</w:t>
      </w:r>
      <w:r w:rsidR="00E90EAE" w:rsidRPr="00AF221A">
        <w:rPr>
          <w:rFonts w:ascii="Times New Roman" w:hAnsi="Times New Roman" w:cs="Times New Roman"/>
          <w:sz w:val="26"/>
          <w:szCs w:val="26"/>
        </w:rPr>
        <w:t>bner</w:t>
      </w:r>
      <w:proofErr w:type="spellEnd"/>
      <w:r w:rsidR="00E90EAE" w:rsidRPr="00AF221A">
        <w:rPr>
          <w:rFonts w:ascii="Times New Roman" w:hAnsi="Times New Roman" w:cs="Times New Roman"/>
          <w:sz w:val="26"/>
          <w:szCs w:val="26"/>
        </w:rPr>
        <w:t xml:space="preserve"> da parte di </w:t>
      </w:r>
      <w:proofErr w:type="spellStart"/>
      <w:r w:rsidR="00E90EAE" w:rsidRPr="00AF221A">
        <w:rPr>
          <w:rFonts w:ascii="Times New Roman" w:hAnsi="Times New Roman" w:cs="Times New Roman"/>
          <w:sz w:val="26"/>
          <w:szCs w:val="26"/>
        </w:rPr>
        <w:t>Ioab</w:t>
      </w:r>
      <w:proofErr w:type="spellEnd"/>
      <w:r w:rsidR="00050D2C" w:rsidRPr="00AF221A">
        <w:rPr>
          <w:rFonts w:ascii="Times New Roman" w:hAnsi="Times New Roman" w:cs="Times New Roman"/>
          <w:sz w:val="26"/>
          <w:szCs w:val="26"/>
        </w:rPr>
        <w:t>. Davide muore a settant’anni e viene sepolto a Gerusalemme</w:t>
      </w:r>
      <w:r w:rsidR="00FD0931">
        <w:rPr>
          <w:rFonts w:ascii="Times New Roman" w:hAnsi="Times New Roman" w:cs="Times New Roman"/>
          <w:sz w:val="24"/>
        </w:rPr>
        <w:t>.</w:t>
      </w:r>
    </w:p>
    <w:sectPr w:rsidR="00E90EAE" w:rsidRPr="00AF221A" w:rsidSect="00865C63">
      <w:pgSz w:w="11906" w:h="16838"/>
      <w:pgMar w:top="284" w:right="284" w:bottom="284"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C63"/>
    <w:rsid w:val="00050D2C"/>
    <w:rsid w:val="00106FF5"/>
    <w:rsid w:val="002059B7"/>
    <w:rsid w:val="002F0C19"/>
    <w:rsid w:val="0045519E"/>
    <w:rsid w:val="00530301"/>
    <w:rsid w:val="006A1BE5"/>
    <w:rsid w:val="006D4A5D"/>
    <w:rsid w:val="00865C63"/>
    <w:rsid w:val="00AF221A"/>
    <w:rsid w:val="00E438B3"/>
    <w:rsid w:val="00E90EAE"/>
    <w:rsid w:val="00FD093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370E9B-5CFB-4398-8B9F-BBD1E063E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6D03B8-A923-4B63-B142-C3BEED209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1</Pages>
  <Words>737</Words>
  <Characters>4203</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4931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Pasquale dello Iacono</dc:creator>
  <cp:keywords/>
  <dc:description/>
  <cp:lastModifiedBy>Pasquale dello Iacono</cp:lastModifiedBy>
  <cp:revision>6</cp:revision>
  <dcterms:created xsi:type="dcterms:W3CDTF">2016-02-24T15:07:00Z</dcterms:created>
  <dcterms:modified xsi:type="dcterms:W3CDTF">2016-04-19T08:55:00Z</dcterms:modified>
</cp:coreProperties>
</file>